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Aluminum Nitride</w:t>
      </w: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 xml:space="preserve"> decomposes explosively to form </w:t>
      </w: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Aluminum and nitrogen gas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Dini</w:t>
      </w: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 xml:space="preserve">trogen </w:t>
      </w:r>
      <w:proofErr w:type="spellStart"/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tetrahydride</w:t>
      </w:r>
      <w:proofErr w:type="spellEnd"/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 xml:space="preserve"> reacts with oxygen to produce nitrogen and water.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Lead</w:t>
      </w: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 xml:space="preserve"> </w:t>
      </w: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(II) ni</w:t>
      </w: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tride</w:t>
      </w: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 xml:space="preserve"> reacts with sodium iodide to create lead (II) iodide and sodium </w:t>
      </w: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nitride</w:t>
      </w: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.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 xml:space="preserve">Phosphorous reacts with oxygen gas to produce </w:t>
      </w:r>
      <w:proofErr w:type="spellStart"/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diphosphorous</w:t>
      </w:r>
      <w:proofErr w:type="spellEnd"/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 xml:space="preserve"> </w:t>
      </w:r>
      <w:proofErr w:type="spellStart"/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pentoxide.</w:t>
      </w:r>
      <w:proofErr w:type="spellEnd"/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 xml:space="preserve">When calcium comes in contact with water, </w:t>
      </w:r>
      <w:proofErr w:type="gramStart"/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Ca(</w:t>
      </w:r>
      <w:proofErr w:type="gramEnd"/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OH)</w:t>
      </w: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  <w:vertAlign w:val="subscript"/>
        </w:rPr>
        <w:t>2</w:t>
      </w: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 xml:space="preserve"> </w:t>
      </w: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and hydrogen gas is produced.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When hexane (C6H24) reacts with oxygen a combustion reaction occurs. This reaction produces carbon dioxide and water.</w:t>
      </w:r>
    </w:p>
    <w:p w:rsidR="00E5498C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Mercury (II) ox</w:t>
      </w:r>
      <w:bookmarkStart w:id="0" w:name="_GoBack"/>
      <w:bookmarkEnd w:id="0"/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ide decomposes to produce mercury and oxygen.</w:t>
      </w: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br/>
        <w:t>Sulfur dioxide and oxygen combine to produce sulfur trioxide.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 xml:space="preserve">When chlorine gas reacts with methane, carbon tetrachloride and hydrogen chloride are produced. 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 xml:space="preserve">When sodium oxide is added to water, sodium hydroxide is produced. 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 xml:space="preserve">In a blast furnace, iron (III) oxide and carbon monoxide gas produce carbon dioxide gas and iron. 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Iodine crystals react with</w:t>
      </w: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 xml:space="preserve"> chlorine gas to produce iodine dichloride</w:t>
      </w: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.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potassium chloride combines silver (I) nitride to produce  potassium nitride and  silver (I) chloride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aluminum hydride combines sodium nitrate to produce aluminum nitrate and sodium hydride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lastRenderedPageBreak/>
        <w:t>iron metal and copper (II) sulfide yields iron (II)sulfide  and copper metal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aluminum metal combines with copper (II) chloride yields aluminum chloride and copper metal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zinc metal reacting with oxygen gas forms zinc (II) oxide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chlorine gas combined with sodium metal produces sodium chloride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aluminum sulfide and  barium chloride yield aluminum chloride and barium sulfide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sodium metal reacts with water to make sodium hydroxide and hydrogen gas</w:t>
      </w:r>
    </w:p>
    <w:p w:rsidR="00EA223B" w:rsidRPr="00EA223B" w:rsidRDefault="00EA223B" w:rsidP="00EA223B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 xml:space="preserve">sodium chloride reacts with lead (II) nitrate to make lead (II) chloride and sodium </w:t>
      </w:r>
      <w:r w:rsidRPr="00EA223B"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  <w:t>nitride</w:t>
      </w:r>
    </w:p>
    <w:p w:rsidR="00EA223B" w:rsidRPr="00EA223B" w:rsidRDefault="00EA223B" w:rsidP="00EA223B">
      <w:pPr>
        <w:ind w:left="720"/>
        <w:rPr>
          <w:rFonts w:ascii="Lucida Sans Unicode" w:hAnsi="Lucida Sans Unicode" w:cs="Lucida Sans Unicode"/>
          <w:color w:val="0A0A0A"/>
          <w:sz w:val="32"/>
          <w:szCs w:val="32"/>
          <w:shd w:val="clear" w:color="auto" w:fill="FFFFFF"/>
        </w:rPr>
      </w:pPr>
    </w:p>
    <w:sectPr w:rsidR="00EA223B" w:rsidRPr="00EA223B" w:rsidSect="00EA223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A3D"/>
    <w:multiLevelType w:val="hybridMultilevel"/>
    <w:tmpl w:val="3AB0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65046"/>
    <w:multiLevelType w:val="hybridMultilevel"/>
    <w:tmpl w:val="6DD4B5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F73217C"/>
    <w:multiLevelType w:val="hybridMultilevel"/>
    <w:tmpl w:val="7BC82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3B"/>
    <w:rsid w:val="00E5498C"/>
    <w:rsid w:val="00EA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Keyerria Howard</dc:creator>
  <cp:lastModifiedBy>Keyerria Howard</cp:lastModifiedBy>
  <cp:revision>1</cp:revision>
  <cp:lastPrinted>2018-04-13T15:47:00Z</cp:lastPrinted>
  <dcterms:created xsi:type="dcterms:W3CDTF">2018-04-13T15:43:00Z</dcterms:created>
  <dcterms:modified xsi:type="dcterms:W3CDTF">2018-04-16T20:09:00Z</dcterms:modified>
</cp:coreProperties>
</file>